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1.0 -->
  <w:body>
    <w:p w:rsidR="002C1AA7" w:rsidP="002C1AA7" w14:paraId="730A361A" w14:textId="77777777">
      <w:pPr>
        <w:pStyle w:val="Header"/>
        <w:tabs>
          <w:tab w:val="left" w:pos="720"/>
        </w:tabs>
        <w:jc w:val="center"/>
        <w:rPr>
          <w:rFonts w:ascii="Times New Roman" w:hAnsi="Times New Roman"/>
          <w:b/>
          <w:bCs/>
          <w:sz w:val="24"/>
          <w:szCs w:val="24"/>
          <w:lang w:val="lv-LV"/>
        </w:rPr>
      </w:pPr>
      <w:r w:rsidRPr="00580437">
        <w:rPr>
          <w:rFonts w:ascii="Times New Roman" w:hAnsi="Times New Roman"/>
          <w:b/>
          <w:bCs/>
          <w:sz w:val="24"/>
          <w:szCs w:val="24"/>
          <w:lang w:val="lv-LV"/>
        </w:rPr>
        <w:t>RĪKOJUMS</w:t>
      </w:r>
    </w:p>
    <w:p w:rsidR="00580437" w:rsidRPr="00580437" w:rsidP="002C1AA7" w14:paraId="69CA6BF8" w14:textId="77777777">
      <w:pPr>
        <w:pStyle w:val="Header"/>
        <w:tabs>
          <w:tab w:val="left" w:pos="720"/>
        </w:tabs>
        <w:jc w:val="center"/>
        <w:rPr>
          <w:rFonts w:ascii="Times New Roman" w:hAnsi="Times New Roman"/>
          <w:b/>
          <w:bCs/>
          <w:sz w:val="24"/>
          <w:szCs w:val="24"/>
          <w:lang w:val="lv-LV"/>
        </w:rPr>
      </w:pPr>
    </w:p>
    <w:p w:rsidR="002C1AA7" w:rsidP="002C1AA7" w14:paraId="159CF1EC" w14:textId="77777777">
      <w:pPr>
        <w:pStyle w:val="Header"/>
        <w:tabs>
          <w:tab w:val="left" w:pos="720"/>
        </w:tabs>
        <w:jc w:val="center"/>
        <w:rPr>
          <w:rFonts w:ascii="Times New Roman" w:hAnsi="Times New Roman"/>
          <w:lang w:val="lv-LV"/>
        </w:rPr>
      </w:pPr>
      <w:r w:rsidRPr="002C1AA7">
        <w:rPr>
          <w:rFonts w:ascii="Times New Roman" w:hAnsi="Times New Roman"/>
          <w:lang w:val="lv-LV"/>
        </w:rPr>
        <w:t>Rīgā</w:t>
      </w:r>
    </w:p>
    <w:p w:rsidR="00580437" w:rsidP="002C1AA7" w14:paraId="40F9A2A2" w14:textId="77777777">
      <w:pPr>
        <w:pStyle w:val="Header"/>
        <w:tabs>
          <w:tab w:val="left" w:pos="720"/>
        </w:tabs>
        <w:jc w:val="center"/>
        <w:rPr>
          <w:rFonts w:ascii="Times New Roman" w:hAnsi="Times New Roman"/>
          <w:lang w:val="lv-LV"/>
        </w:rPr>
      </w:pPr>
    </w:p>
    <w:p w:rsidR="002C1AA7" w:rsidP="002C1AA7" w14:paraId="43E0E7A9" w14:textId="77777777">
      <w:pPr>
        <w:pStyle w:val="Header"/>
        <w:tabs>
          <w:tab w:val="left" w:pos="720"/>
        </w:tabs>
        <w:jc w:val="center"/>
        <w:rPr>
          <w:rFonts w:ascii="Times New Roman" w:hAnsi="Times New Roman"/>
          <w:lang w:val="lv-LV"/>
        </w:rPr>
      </w:pPr>
    </w:p>
    <w:p w:rsidR="002C1AA7" w:rsidRPr="006C19B4" w:rsidP="002C1AA7" w14:paraId="26240AD3" w14:textId="3F7CF8C6">
      <w:pPr>
        <w:pStyle w:val="Header"/>
        <w:tabs>
          <w:tab w:val="left" w:pos="720"/>
          <w:tab w:val="clear" w:pos="8640"/>
          <w:tab w:val="right" w:pos="9356"/>
        </w:tabs>
        <w:jc w:val="both"/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sz w:val="24"/>
          <w:szCs w:val="24"/>
          <w:lang w:val="lv-LV"/>
        </w:rPr>
        <w:t xml:space="preserve">  </w:t>
      </w:r>
      <w:r w:rsidR="00ED5482">
        <w:rPr>
          <w:rFonts w:ascii="Times New Roman" w:hAnsi="Times New Roman"/>
          <w:noProof/>
          <w:sz w:val="24"/>
          <w:szCs w:val="24"/>
          <w:lang w:val="lv-LV"/>
        </w:rPr>
        <w:t>25.07.2024</w:t>
      </w:r>
      <w:r w:rsidRPr="006C19B4">
        <w:rPr>
          <w:rFonts w:ascii="Times New Roman" w:hAnsi="Times New Roman"/>
          <w:sz w:val="24"/>
          <w:szCs w:val="24"/>
          <w:lang w:val="lv-LV"/>
        </w:rPr>
        <w:tab/>
      </w:r>
      <w:r w:rsidRPr="006C19B4">
        <w:rPr>
          <w:rFonts w:ascii="Times New Roman" w:hAnsi="Times New Roman"/>
          <w:sz w:val="24"/>
          <w:szCs w:val="24"/>
          <w:lang w:val="lv-LV"/>
        </w:rPr>
        <w:tab/>
      </w:r>
      <w:r w:rsidRPr="006C19B4">
        <w:rPr>
          <w:rFonts w:ascii="Times New Roman" w:hAnsi="Times New Roman"/>
          <w:sz w:val="24"/>
          <w:szCs w:val="24"/>
          <w:lang w:val="lv-LV"/>
        </w:rPr>
        <w:t>Nr</w:t>
      </w:r>
      <w:r w:rsidRPr="006C19B4" w:rsidR="00CF6187">
        <w:rPr>
          <w:rFonts w:ascii="Times New Roman" w:hAnsi="Times New Roman"/>
          <w:sz w:val="24"/>
          <w:szCs w:val="24"/>
          <w:lang w:val="lv-LV"/>
        </w:rPr>
        <w:t>.</w:t>
      </w:r>
      <w:r w:rsidRPr="006C19B4" w:rsidR="00CF6187">
        <w:rPr>
          <w:rFonts w:ascii="Times New Roman" w:hAnsi="Times New Roman"/>
          <w:noProof/>
          <w:sz w:val="24"/>
          <w:szCs w:val="24"/>
          <w:lang w:val="lv-LV"/>
        </w:rPr>
        <w:t>16-2/186</w:t>
      </w:r>
      <w:r w:rsidRPr="006C19B4" w:rsidR="00CF6187">
        <w:rPr>
          <w:rFonts w:ascii="Times New Roman" w:hAnsi="Times New Roman"/>
          <w:noProof/>
          <w:sz w:val="24"/>
          <w:szCs w:val="24"/>
          <w:lang w:val="lv-LV"/>
        </w:rPr>
        <w:t>/2024</w:t>
      </w:r>
    </w:p>
    <w:p w:rsidR="00D66BF0" w:rsidRPr="006C19B4" w:rsidP="002C1AA7" w14:paraId="4FBFFE9E" w14:textId="77777777">
      <w:pPr>
        <w:pStyle w:val="Header"/>
        <w:tabs>
          <w:tab w:val="left" w:pos="720"/>
          <w:tab w:val="clear" w:pos="8640"/>
          <w:tab w:val="right" w:pos="9356"/>
        </w:tabs>
        <w:jc w:val="both"/>
        <w:rPr>
          <w:rFonts w:ascii="Times New Roman" w:hAnsi="Times New Roman"/>
          <w:sz w:val="24"/>
          <w:szCs w:val="24"/>
          <w:lang w:val="lv-LV"/>
        </w:rPr>
      </w:pPr>
    </w:p>
    <w:p w:rsidR="00CF6187" w:rsidRPr="006C19B4" w:rsidP="00CF6187" w14:paraId="1397D58F" w14:textId="77777777">
      <w:pPr>
        <w:pStyle w:val="NoSpacing"/>
        <w:rPr>
          <w:sz w:val="24"/>
          <w:szCs w:val="24"/>
          <w:lang w:val="lv-LV"/>
        </w:rPr>
      </w:pPr>
    </w:p>
    <w:p w:rsidR="009B6C70" w:rsidP="009B6C70" w14:paraId="2F9E587B" w14:textId="77777777">
      <w:pPr>
        <w:pStyle w:val="Header"/>
        <w:tabs>
          <w:tab w:val="left" w:pos="720"/>
          <w:tab w:val="clear" w:pos="8640"/>
          <w:tab w:val="right" w:pos="9356"/>
        </w:tabs>
        <w:jc w:val="right"/>
        <w:rPr>
          <w:rFonts w:ascii="Times New Roman" w:hAnsi="Times New Roman"/>
          <w:color w:val="000000"/>
          <w:sz w:val="24"/>
          <w:szCs w:val="24"/>
          <w:lang w:val="lv-LV" w:eastAsia="lv-LV"/>
        </w:rPr>
      </w:pP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Izdots saskaņā ar Ministru kabineta</w:t>
      </w:r>
    </w:p>
    <w:p w:rsidR="009B6C70" w:rsidP="009B6C70" w14:paraId="68B53EF2" w14:textId="77777777">
      <w:pPr>
        <w:pStyle w:val="Header"/>
        <w:tabs>
          <w:tab w:val="left" w:pos="720"/>
          <w:tab w:val="clear" w:pos="8640"/>
          <w:tab w:val="right" w:pos="9356"/>
        </w:tabs>
        <w:jc w:val="right"/>
        <w:rPr>
          <w:rFonts w:ascii="Times New Roman" w:hAnsi="Times New Roman"/>
          <w:color w:val="000000"/>
          <w:sz w:val="24"/>
          <w:szCs w:val="24"/>
          <w:lang w:val="lv-LV" w:eastAsia="lv-LV"/>
        </w:rPr>
      </w:pP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2006.gada 31.oktobra noteikumu Nr.899</w:t>
      </w:r>
    </w:p>
    <w:p w:rsidR="009B6C70" w:rsidP="009B6C70" w14:paraId="0C3CC912" w14:textId="77777777">
      <w:pPr>
        <w:pStyle w:val="Header"/>
        <w:tabs>
          <w:tab w:val="left" w:pos="720"/>
          <w:tab w:val="clear" w:pos="8640"/>
          <w:tab w:val="right" w:pos="9356"/>
        </w:tabs>
        <w:jc w:val="right"/>
        <w:rPr>
          <w:rFonts w:ascii="Times New Roman" w:hAnsi="Times New Roman"/>
          <w:color w:val="000000"/>
          <w:sz w:val="24"/>
          <w:szCs w:val="24"/>
          <w:lang w:val="lv-LV" w:eastAsia="lv-LV"/>
        </w:rPr>
      </w:pP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"Ambulatorajai ārstēšanai paredzēto zāļu un</w:t>
      </w:r>
    </w:p>
    <w:p w:rsidR="009B6C70" w:rsidP="009B6C70" w14:paraId="12FA7462" w14:textId="77777777">
      <w:pPr>
        <w:pStyle w:val="Header"/>
        <w:tabs>
          <w:tab w:val="left" w:pos="720"/>
          <w:tab w:val="clear" w:pos="8640"/>
          <w:tab w:val="right" w:pos="9356"/>
        </w:tabs>
        <w:jc w:val="right"/>
        <w:rPr>
          <w:rFonts w:ascii="Times New Roman" w:hAnsi="Times New Roman"/>
          <w:color w:val="000000"/>
          <w:sz w:val="24"/>
          <w:szCs w:val="24"/>
          <w:lang w:val="lv-LV" w:eastAsia="lv-LV"/>
        </w:rPr>
      </w:pP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medicīnisko ierīču iegādes izdevumu</w:t>
      </w:r>
    </w:p>
    <w:p w:rsidR="009B6C70" w:rsidP="009B6C70" w14:paraId="2D4F99F6" w14:textId="77777777">
      <w:pPr>
        <w:pStyle w:val="NoSpacing"/>
        <w:jc w:val="right"/>
        <w:rPr>
          <w:rFonts w:ascii="Times New Roman" w:hAnsi="Times New Roman"/>
          <w:color w:val="000000"/>
          <w:sz w:val="24"/>
          <w:szCs w:val="24"/>
          <w:lang w:val="lv-LV" w:eastAsia="lv-LV"/>
        </w:rPr>
      </w:pP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kompensācijas kārtība" 61.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lv-LV" w:eastAsia="lv-LV"/>
        </w:rPr>
        <w:t>2</w:t>
      </w: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3. apakšpunktu</w:t>
      </w:r>
    </w:p>
    <w:p w:rsidR="009B6C70" w:rsidRPr="006C19B4" w:rsidP="009B6C70" w14:paraId="61D23B58" w14:textId="77777777">
      <w:pPr>
        <w:pStyle w:val="NoSpacing"/>
        <w:rPr>
          <w:sz w:val="24"/>
          <w:szCs w:val="24"/>
          <w:lang w:val="lv-LV"/>
        </w:rPr>
      </w:pPr>
    </w:p>
    <w:p w:rsidR="009B6C70" w:rsidRPr="006C19B4" w:rsidP="009B6C70" w14:paraId="593B9C06" w14:textId="77777777">
      <w:pPr>
        <w:pStyle w:val="NoSpacing"/>
        <w:jc w:val="center"/>
        <w:rPr>
          <w:rFonts w:ascii="Times New Roman" w:hAnsi="Times New Roman"/>
          <w:sz w:val="24"/>
          <w:szCs w:val="24"/>
          <w:lang w:val="lv-LV"/>
        </w:rPr>
      </w:pPr>
    </w:p>
    <w:tbl>
      <w:tblPr>
        <w:tblW w:w="0" w:type="auto"/>
        <w:tblLook w:val="04A0"/>
      </w:tblPr>
      <w:tblGrid>
        <w:gridCol w:w="4390"/>
        <w:gridCol w:w="4390"/>
      </w:tblGrid>
      <w:tr w14:paraId="5F708EF1" w14:textId="77777777" w:rsidTr="008151ED">
        <w:tblPrEx>
          <w:tblW w:w="0" w:type="auto"/>
          <w:tblLook w:val="04A0"/>
        </w:tblPrEx>
        <w:tc>
          <w:tcPr>
            <w:tcW w:w="4390" w:type="dxa"/>
            <w:shd w:val="clear" w:color="auto" w:fill="auto"/>
          </w:tcPr>
          <w:p w:rsidR="009B6C70" w:rsidRPr="00A6664C" w:rsidP="008151ED" w14:paraId="5EDD7216" w14:textId="77777777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64C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Par kompensācijas bāzes cenas samazināšanu uz laiku Kompensējamo zāļu saraksta zālēm</w:t>
            </w:r>
          </w:p>
        </w:tc>
        <w:tc>
          <w:tcPr>
            <w:tcW w:w="4390" w:type="dxa"/>
          </w:tcPr>
          <w:p w:rsidR="009B6C70" w:rsidP="008151ED" w14:paraId="706EA303" w14:textId="77777777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6C70" w:rsidP="009B6C70" w14:paraId="7C28A045" w14:textId="77777777">
      <w:pPr>
        <w:pStyle w:val="Header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9B6C70" w:rsidP="009B6C70" w14:paraId="3D996669" w14:textId="77777777">
      <w:pPr>
        <w:widowControl/>
        <w:autoSpaceDE w:val="0"/>
        <w:autoSpaceDN w:val="0"/>
        <w:adjustRightInd w:val="0"/>
        <w:spacing w:after="12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lv-LV" w:eastAsia="lv-LV"/>
        </w:rPr>
      </w:pP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Pamatojoties uz Nacionālā veselības dienesta pieņemtajiem lēmumiem par zāļu iekļaušanu un lēmumu par zāļu kompensācijas bāzes cenas samazināšanu uz laiku Kompensējamo zāļu sarakstā:</w:t>
      </w:r>
    </w:p>
    <w:p w:rsidR="009B6C70" w:rsidRPr="004E0CB9" w:rsidP="009B6C70" w14:paraId="40FAA0FD" w14:textId="77777777">
      <w:pPr>
        <w:pStyle w:val="ListParagraph"/>
        <w:widowControl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  <w:lang w:val="lv-LV" w:eastAsia="lv-LV"/>
        </w:rPr>
      </w:pPr>
      <w:r w:rsidRPr="004E0CB9">
        <w:rPr>
          <w:rFonts w:ascii="Times New Roman" w:hAnsi="Times New Roman"/>
          <w:color w:val="000000"/>
          <w:sz w:val="24"/>
          <w:szCs w:val="24"/>
          <w:lang w:val="lv-LV" w:eastAsia="lv-LV"/>
        </w:rPr>
        <w:t>Samazināt kompensācijas bāzes cenu kompensējamām zālēm uz laiku (</w:t>
      </w: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P</w:t>
      </w:r>
      <w:r w:rsidRPr="004E0CB9">
        <w:rPr>
          <w:rFonts w:ascii="Times New Roman" w:hAnsi="Times New Roman"/>
          <w:color w:val="000000"/>
          <w:sz w:val="24"/>
          <w:szCs w:val="24"/>
          <w:lang w:val="lv-LV" w:eastAsia="lv-LV"/>
        </w:rPr>
        <w:t xml:space="preserve">ielikums "Kompensējamo zāļu samazinātās kompensācijas bāzes cenas uz laiku no </w:t>
      </w: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01</w:t>
      </w:r>
      <w:r w:rsidRPr="004E0CB9">
        <w:rPr>
          <w:rFonts w:ascii="Times New Roman" w:hAnsi="Times New Roman"/>
          <w:color w:val="000000"/>
          <w:sz w:val="24"/>
          <w:szCs w:val="24"/>
          <w:lang w:val="lv-LV" w:eastAsia="lv-LV"/>
        </w:rPr>
        <w:t>.0</w:t>
      </w: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8</w:t>
      </w:r>
      <w:r w:rsidRPr="004E0CB9">
        <w:rPr>
          <w:rFonts w:ascii="Times New Roman" w:hAnsi="Times New Roman"/>
          <w:color w:val="000000"/>
          <w:sz w:val="24"/>
          <w:szCs w:val="24"/>
          <w:lang w:val="lv-LV" w:eastAsia="lv-LV"/>
        </w:rPr>
        <w:t>.202</w:t>
      </w: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4</w:t>
      </w:r>
      <w:r w:rsidRPr="004E0CB9">
        <w:rPr>
          <w:rFonts w:ascii="Times New Roman" w:hAnsi="Times New Roman"/>
          <w:color w:val="000000"/>
          <w:sz w:val="24"/>
          <w:szCs w:val="24"/>
          <w:lang w:val="lv-LV" w:eastAsia="lv-LV"/>
        </w:rPr>
        <w:t>.")</w:t>
      </w: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;</w:t>
      </w:r>
    </w:p>
    <w:p w:rsidR="009B6C70" w:rsidRPr="00DF0E5A" w:rsidP="009B6C70" w14:paraId="69FED164" w14:textId="77777777">
      <w:pPr>
        <w:pStyle w:val="ListParagraph"/>
        <w:widowControl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  <w:lang w:val="lv-LV" w:eastAsia="lv-LV"/>
        </w:rPr>
      </w:pPr>
      <w:r w:rsidRPr="004E0CB9">
        <w:rPr>
          <w:rFonts w:ascii="Times New Roman" w:hAnsi="Times New Roman"/>
          <w:color w:val="000000"/>
          <w:sz w:val="24"/>
          <w:szCs w:val="24"/>
          <w:lang w:val="lv-LV" w:eastAsia="lv-LV"/>
        </w:rPr>
        <w:t xml:space="preserve">Rīkojums stājas spēkā </w:t>
      </w:r>
      <w:r>
        <w:rPr>
          <w:rFonts w:ascii="Times New Roman" w:hAnsi="Times New Roman"/>
          <w:color w:val="000000"/>
          <w:sz w:val="24"/>
          <w:szCs w:val="24"/>
          <w:lang w:val="lv-LV" w:eastAsia="lv-LV"/>
        </w:rPr>
        <w:t>2024.gada 1.augustā</w:t>
      </w:r>
      <w:r w:rsidRPr="004E0CB9">
        <w:rPr>
          <w:rFonts w:ascii="Times New Roman" w:hAnsi="Times New Roman"/>
          <w:color w:val="000000"/>
          <w:sz w:val="24"/>
          <w:szCs w:val="24"/>
          <w:lang w:val="lv-LV" w:eastAsia="lv-LV"/>
        </w:rPr>
        <w:t>.</w:t>
      </w:r>
    </w:p>
    <w:p w:rsidR="009B6C70" w:rsidP="009B6C70" w14:paraId="6FB3CE1B" w14:textId="77777777">
      <w:pPr>
        <w:pStyle w:val="Header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F64047" w:rsidP="00F64047" w14:paraId="29CBCAB8" w14:textId="77777777">
      <w:pPr>
        <w:pStyle w:val="Header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F64047" w:rsidP="00F64047" w14:paraId="6F47B7B1" w14:textId="77777777">
      <w:pPr>
        <w:pStyle w:val="Header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F64047" w:rsidP="00F64047" w14:paraId="2D5EE34F" w14:textId="77777777">
      <w:pPr>
        <w:pStyle w:val="Header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F64047" w:rsidP="00F64047" w14:paraId="2C4317A8" w14:textId="77777777">
      <w:pPr>
        <w:pStyle w:val="Header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530"/>
        <w:gridCol w:w="4531"/>
      </w:tblGrid>
      <w:tr w14:paraId="7DEC664E" w14:textId="77777777">
        <w:tblPrEx>
          <w:tblW w:w="0" w:type="auto"/>
          <w:tblLook w:val="04A0"/>
        </w:tblPrEx>
        <w:tc>
          <w:tcPr>
            <w:tcW w:w="4530" w:type="dxa"/>
            <w:shd w:val="clear" w:color="auto" w:fill="auto"/>
          </w:tcPr>
          <w:p w:rsidR="00F64047" w14:paraId="24EF4639" w14:textId="269C857E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irektors</w:t>
            </w:r>
          </w:p>
        </w:tc>
        <w:tc>
          <w:tcPr>
            <w:tcW w:w="4531" w:type="dxa"/>
            <w:shd w:val="clear" w:color="auto" w:fill="auto"/>
          </w:tcPr>
          <w:p w:rsidR="00F64047" w14:paraId="0A65C969" w14:textId="77777777">
            <w:pPr>
              <w:pStyle w:val="Header"/>
              <w:tabs>
                <w:tab w:val="left" w:pos="72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Āris Kasparāns</w:t>
            </w:r>
          </w:p>
        </w:tc>
      </w:tr>
    </w:tbl>
    <w:p w:rsidR="00F64047" w:rsidP="00F64047" w14:paraId="711DC222" w14:textId="77777777">
      <w:pPr>
        <w:pStyle w:val="Header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F64047" w:rsidP="00F64047" w14:paraId="1DAD7FAD" w14:textId="77777777">
      <w:pPr>
        <w:pStyle w:val="Header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F64047" w:rsidP="00F64047" w14:paraId="2407C3ED" w14:textId="77777777">
      <w:pPr>
        <w:pStyle w:val="Header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F64047" w:rsidP="00F64047" w14:paraId="58F417CA" w14:textId="77777777">
      <w:pPr>
        <w:pStyle w:val="Header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F64047" w:rsidRPr="005D6933" w:rsidP="00F64047" w14:paraId="27417F2B" w14:textId="77777777">
      <w:pPr>
        <w:pStyle w:val="Header"/>
        <w:tabs>
          <w:tab w:val="left" w:pos="720"/>
        </w:tabs>
        <w:rPr>
          <w:rFonts w:ascii="Times New Roman" w:hAnsi="Times New Roman"/>
          <w:sz w:val="20"/>
          <w:szCs w:val="24"/>
        </w:rPr>
      </w:pPr>
      <w:r w:rsidRPr="005D6933">
        <w:rPr>
          <w:rFonts w:ascii="Times New Roman" w:hAnsi="Times New Roman"/>
          <w:noProof/>
          <w:sz w:val="20"/>
          <w:szCs w:val="24"/>
        </w:rPr>
        <w:t>Dagnija Bērziņa</w:t>
      </w:r>
    </w:p>
    <w:p w:rsidR="00F64047" w:rsidRPr="005D6933" w:rsidP="00F64047" w14:paraId="16B865D9" w14:textId="77777777">
      <w:pPr>
        <w:pStyle w:val="Header"/>
        <w:tabs>
          <w:tab w:val="left" w:pos="720"/>
        </w:tabs>
        <w:rPr>
          <w:rFonts w:ascii="Times New Roman" w:hAnsi="Times New Roman"/>
          <w:sz w:val="20"/>
          <w:szCs w:val="24"/>
        </w:rPr>
      </w:pPr>
      <w:r w:rsidRPr="005D6933">
        <w:rPr>
          <w:rFonts w:ascii="Times New Roman" w:hAnsi="Times New Roman"/>
          <w:noProof/>
          <w:sz w:val="20"/>
          <w:szCs w:val="24"/>
        </w:rPr>
        <w:t>dagnija.berzina@vmnvd.gov.lv</w:t>
      </w:r>
    </w:p>
    <w:p w:rsidR="00F64047" w:rsidP="00F64047" w14:paraId="3B27E56A" w14:textId="77777777">
      <w:pPr>
        <w:pStyle w:val="Header"/>
        <w:tabs>
          <w:tab w:val="left" w:pos="720"/>
        </w:tabs>
        <w:rPr>
          <w:rFonts w:ascii="Times New Roman" w:hAnsi="Times New Roman"/>
          <w:sz w:val="20"/>
          <w:szCs w:val="24"/>
        </w:rPr>
      </w:pPr>
      <w:r w:rsidRPr="005D6933">
        <w:rPr>
          <w:rFonts w:ascii="Times New Roman" w:hAnsi="Times New Roman"/>
          <w:sz w:val="20"/>
          <w:szCs w:val="24"/>
        </w:rPr>
        <w:t>Tālr</w:t>
      </w:r>
      <w:r w:rsidRPr="005D6933">
        <w:rPr>
          <w:rFonts w:ascii="Times New Roman" w:hAnsi="Times New Roman"/>
          <w:sz w:val="20"/>
          <w:szCs w:val="24"/>
        </w:rPr>
        <w:t xml:space="preserve">.: </w:t>
      </w:r>
      <w:r w:rsidRPr="005D6933">
        <w:rPr>
          <w:rFonts w:ascii="Times New Roman" w:hAnsi="Times New Roman"/>
          <w:noProof/>
          <w:sz w:val="20"/>
          <w:szCs w:val="24"/>
        </w:rPr>
        <w:t>67388195</w:t>
      </w:r>
    </w:p>
    <w:p w:rsidR="0046486A" w:rsidP="00F64047" w14:paraId="0631AC85" w14:textId="77777777">
      <w:pPr>
        <w:pStyle w:val="NoSpacing"/>
        <w:rPr>
          <w:rFonts w:ascii="Times New Roman" w:hAnsi="Times New Roman"/>
          <w:sz w:val="24"/>
          <w:szCs w:val="24"/>
          <w:lang w:val="lv-LV"/>
        </w:rPr>
      </w:pPr>
    </w:p>
    <w:sectPr w:rsidSect="00FC6D45">
      <w:footerReference w:type="default" r:id="rId5"/>
      <w:headerReference w:type="first" r:id="rId6"/>
      <w:footerReference w:type="first" r:id="rId7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975473963"/>
      <w:docPartObj>
        <w:docPartGallery w:val="Page Numbers (Bottom of Page)"/>
        <w:docPartUnique/>
      </w:docPartObj>
    </w:sdtPr>
    <w:sdtContent>
      <w:p w:rsidR="0046486A" w14:paraId="180A9F2E" w14:textId="593C105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v-LV"/>
          </w:rPr>
          <w:t>2</w:t>
        </w:r>
        <w:r>
          <w:fldChar w:fldCharType="end"/>
        </w:r>
      </w:p>
    </w:sdtContent>
  </w:sdt>
  <w:p w:rsidR="00E65088" w:rsidRPr="00C43F50" w:rsidP="00E65088" w14:paraId="7FE0C157" w14:textId="77777777">
    <w:pPr>
      <w:pStyle w:val="Footer"/>
      <w:jc w:val="center"/>
    </w:pPr>
    <w:r>
      <w:tab/>
    </w:r>
    <w:r w:rsidRPr="00C43F50">
      <w:rPr>
        <w:rFonts w:ascii="Times New Roman" w:hAnsi="Times New Roman"/>
      </w:rPr>
      <w:t>Dokuments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parakstīts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ar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drošu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elektronisko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parakstu</w:t>
    </w:r>
    <w:r w:rsidRPr="00C43F50">
      <w:rPr>
        <w:rFonts w:ascii="Times New Roman" w:hAnsi="Times New Roman"/>
      </w:rPr>
      <w:t xml:space="preserve"> un </w:t>
    </w:r>
    <w:r w:rsidRPr="00C43F50">
      <w:rPr>
        <w:rFonts w:ascii="Times New Roman" w:hAnsi="Times New Roman"/>
      </w:rPr>
      <w:t>satur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laika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zīmogu</w:t>
    </w:r>
  </w:p>
  <w:p w:rsidR="0046486A" w:rsidP="00E65088" w14:paraId="5218AF51" w14:textId="6C6629BA">
    <w:pPr>
      <w:pStyle w:val="Footer"/>
      <w:tabs>
        <w:tab w:val="left" w:pos="3825"/>
        <w:tab w:val="clear" w:pos="4320"/>
        <w:tab w:val="clear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5D7F61" w:rsidRPr="00C43F50" w:rsidP="005D7F61" w14:paraId="43CA5802" w14:textId="77777777">
    <w:pPr>
      <w:pStyle w:val="Footer"/>
      <w:jc w:val="center"/>
    </w:pPr>
    <w:r w:rsidRPr="00C43F50">
      <w:rPr>
        <w:rFonts w:ascii="Times New Roman" w:hAnsi="Times New Roman"/>
      </w:rPr>
      <w:t>Dokuments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parakstīts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ar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drošu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elektronisko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parakstu</w:t>
    </w:r>
    <w:r w:rsidRPr="00C43F50">
      <w:rPr>
        <w:rFonts w:ascii="Times New Roman" w:hAnsi="Times New Roman"/>
      </w:rPr>
      <w:t xml:space="preserve"> un </w:t>
    </w:r>
    <w:r w:rsidRPr="00C43F50">
      <w:rPr>
        <w:rFonts w:ascii="Times New Roman" w:hAnsi="Times New Roman"/>
      </w:rPr>
      <w:t>satur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laika</w:t>
    </w:r>
    <w:r w:rsidRPr="00C43F50">
      <w:rPr>
        <w:rFonts w:ascii="Times New Roman" w:hAnsi="Times New Roman"/>
      </w:rPr>
      <w:t xml:space="preserve"> </w:t>
    </w:r>
    <w:r w:rsidRPr="00C43F50">
      <w:rPr>
        <w:rFonts w:ascii="Times New Roman" w:hAnsi="Times New Roman"/>
      </w:rPr>
      <w:t>zīmogu</w:t>
    </w:r>
  </w:p>
  <w:p w:rsidR="0046486A" w14:paraId="51119489" w14:textId="3840A8B0">
    <w:pPr>
      <w:pStyle w:val="Footer"/>
      <w:jc w:val="right"/>
    </w:pPr>
  </w:p>
  <w:p w:rsidR="00C43F50" w:rsidRPr="00C43F50" w:rsidP="00C43F50" w14:paraId="6B1DE99C" w14:textId="0998BE69">
    <w:pPr>
      <w:pStyle w:val="Footer"/>
      <w:jc w:val="cen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53242" w:rsidP="00953242" w14:paraId="020951EA" w14:textId="77777777">
    <w:pPr>
      <w:pStyle w:val="Header"/>
      <w:jc w:val="center"/>
      <w:rPr>
        <w:rFonts w:ascii="Times New Roman" w:hAnsi="Times New Roman"/>
        <w:lang w:val="lv-LV"/>
      </w:rPr>
    </w:pPr>
    <w:bookmarkStart w:id="0" w:name="_Hlk127271696"/>
    <w:bookmarkStart w:id="1" w:name="_Hlk127271697"/>
    <w:bookmarkEnd w:id="0"/>
    <w:bookmarkEnd w:id="1"/>
  </w:p>
  <w:p w:rsidR="00953242" w:rsidP="00003D0C" w14:paraId="5A35EFC2" w14:textId="77777777">
    <w:pPr>
      <w:pStyle w:val="Header"/>
      <w:rPr>
        <w:rFonts w:ascii="Times New Roman" w:hAnsi="Times New Roman"/>
      </w:rPr>
    </w:pPr>
  </w:p>
  <w:p w:rsidR="00003D0C" w:rsidP="00003D0C" w14:paraId="1F08D0D4" w14:textId="77777777">
    <w:pPr>
      <w:pStyle w:val="Header"/>
      <w:rPr>
        <w:rFonts w:ascii="Times New Roman" w:hAnsi="Times New Roman"/>
      </w:rPr>
    </w:pPr>
  </w:p>
  <w:p w:rsidR="00003D0C" w:rsidP="00003D0C" w14:paraId="304021D2" w14:textId="77777777">
    <w:pPr>
      <w:pStyle w:val="Header"/>
      <w:rPr>
        <w:rFonts w:ascii="Times New Roman" w:hAnsi="Times New Roman"/>
      </w:rPr>
    </w:pPr>
  </w:p>
  <w:p w:rsidR="00003D0C" w:rsidP="00003D0C" w14:paraId="275E46BD" w14:textId="77777777">
    <w:pPr>
      <w:pStyle w:val="Header"/>
      <w:rPr>
        <w:rFonts w:ascii="Times New Roman" w:hAnsi="Times New Roman"/>
      </w:rPr>
    </w:pPr>
  </w:p>
  <w:p w:rsidR="00003D0C" w:rsidP="00003D0C" w14:paraId="66CC8524" w14:textId="77777777">
    <w:pPr>
      <w:pStyle w:val="Header"/>
      <w:rPr>
        <w:rFonts w:ascii="Times New Roman" w:hAnsi="Times New Roman"/>
      </w:rPr>
    </w:pPr>
  </w:p>
  <w:p w:rsidR="00003D0C" w:rsidP="00003D0C" w14:paraId="4F1CB707" w14:textId="77777777">
    <w:pPr>
      <w:pStyle w:val="Header"/>
      <w:rPr>
        <w:rFonts w:ascii="Times New Roman" w:hAnsi="Times New Roman"/>
      </w:rPr>
    </w:pPr>
  </w:p>
  <w:p w:rsidR="00003D0C" w:rsidP="00003D0C" w14:paraId="1BA6788A" w14:textId="77777777">
    <w:pPr>
      <w:pStyle w:val="Header"/>
      <w:rPr>
        <w:rFonts w:ascii="Times New Roman" w:hAnsi="Times New Roman"/>
      </w:rPr>
    </w:pPr>
  </w:p>
  <w:p w:rsidR="00003D0C" w:rsidP="00003D0C" w14:paraId="5C6AF64F" w14:textId="77777777">
    <w:pPr>
      <w:pStyle w:val="Header"/>
      <w:rPr>
        <w:rFonts w:ascii="Times New Roman" w:hAnsi="Times New Roman"/>
      </w:rPr>
    </w:pPr>
  </w:p>
  <w:p w:rsidR="00003D0C" w:rsidP="00003D0C" w14:paraId="0E782D0A" w14:textId="77777777">
    <w:pPr>
      <w:pStyle w:val="Header"/>
      <w:rPr>
        <w:rFonts w:ascii="Times New Roman" w:hAnsi="Times New Roman"/>
      </w:rPr>
    </w:pPr>
  </w:p>
  <w:p w:rsidR="00003D0C" w:rsidP="00003D0C" w14:paraId="3364812C" w14:textId="77777777">
    <w:pPr>
      <w:pStyle w:val="Header"/>
      <w:rPr>
        <w:rFonts w:ascii="Times New Roman" w:hAnsi="Times New Roman"/>
      </w:rPr>
    </w:pPr>
  </w:p>
  <w:p w:rsidR="00003D0C" w:rsidRPr="00815277" w:rsidP="00003D0C" w14:paraId="31BC32BA" w14:textId="158F16D1">
    <w:pPr>
      <w:pStyle w:val="Head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1219200</wp:posOffset>
          </wp:positionH>
          <wp:positionV relativeFrom="page">
            <wp:posOffset>742950</wp:posOffset>
          </wp:positionV>
          <wp:extent cx="5671820" cy="1033145"/>
          <wp:effectExtent l="0" t="0" r="0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0" b="0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3D0C" w:rsidP="00003D0C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</w:rPr>
                          </w:pPr>
                          <w:r w:rsidRPr="00D42489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Cēsu</w:t>
                          </w:r>
                          <w:r w:rsidRPr="00D42489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D42489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iela</w:t>
                          </w:r>
                          <w:r w:rsidRPr="00D42489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 31, k-3, 6. </w:t>
                          </w:r>
                          <w:r w:rsidRPr="00D42489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ieeja</w:t>
                          </w:r>
                          <w:r w:rsidRPr="00D42489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, </w:t>
                          </w:r>
                          <w:r w:rsidRPr="00D42489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Rīga</w:t>
                          </w:r>
                          <w:r w:rsidRPr="00D42489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, LV-1012, </w:t>
                          </w:r>
                          <w:r w:rsidRPr="00D42489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tālr</w:t>
                          </w:r>
                          <w:r w:rsidRPr="00D42489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. 67043700, e-pasts nvd@vmnvd.gov.lv, www.vmnvd.gov.lv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-text-anchor:top;visibility:visible;z-index:-251654144" filled="f" stroked="f">
              <v:textbox inset="0,0,0,0">
                <w:txbxContent>
                  <w:p w:rsidR="00003D0C" w:rsidP="00003D0C" w14:paraId="094F9568" w14:textId="77777777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</w:rPr>
                    </w:pPr>
                    <w:r w:rsidRPr="00D42489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Cēsu</w:t>
                    </w:r>
                    <w:r w:rsidRPr="00D42489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D42489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iela</w:t>
                    </w:r>
                    <w:r w:rsidRPr="00D42489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 31, k-3, 6. </w:t>
                    </w:r>
                    <w:r w:rsidRPr="00D42489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ieeja</w:t>
                    </w:r>
                    <w:r w:rsidRPr="00D42489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, </w:t>
                    </w:r>
                    <w:r w:rsidRPr="00D42489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Rīga</w:t>
                    </w:r>
                    <w:r w:rsidRPr="00D42489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, LV-1012, </w:t>
                    </w:r>
                    <w:r w:rsidRPr="00D42489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tālr</w:t>
                    </w:r>
                    <w:r w:rsidRPr="00D42489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. 67043700, e-pasts nvd@vmnvd.gov.lv, www.vmnvd.gov.lv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0" b="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-text-anchor:top;visibility:visible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  <w:p w:rsidR="00003D0C" w14:paraId="1BF2D6D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8B73135"/>
    <w:multiLevelType w:val="hybridMultilevel"/>
    <w:tmpl w:val="2E3AC8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25603">
    <w:abstractNumId w:val="10"/>
  </w:num>
  <w:num w:numId="2" w16cid:durableId="1698432645">
    <w:abstractNumId w:val="8"/>
  </w:num>
  <w:num w:numId="3" w16cid:durableId="1577664330">
    <w:abstractNumId w:val="7"/>
  </w:num>
  <w:num w:numId="4" w16cid:durableId="1121455982">
    <w:abstractNumId w:val="6"/>
  </w:num>
  <w:num w:numId="5" w16cid:durableId="399134427">
    <w:abstractNumId w:val="5"/>
  </w:num>
  <w:num w:numId="6" w16cid:durableId="2101102568">
    <w:abstractNumId w:val="9"/>
  </w:num>
  <w:num w:numId="7" w16cid:durableId="1256011051">
    <w:abstractNumId w:val="4"/>
  </w:num>
  <w:num w:numId="8" w16cid:durableId="2018456193">
    <w:abstractNumId w:val="3"/>
  </w:num>
  <w:num w:numId="9" w16cid:durableId="1104300199">
    <w:abstractNumId w:val="2"/>
  </w:num>
  <w:num w:numId="10" w16cid:durableId="1719936175">
    <w:abstractNumId w:val="1"/>
  </w:num>
  <w:num w:numId="11" w16cid:durableId="251547265">
    <w:abstractNumId w:val="0"/>
  </w:num>
  <w:num w:numId="12" w16cid:durableId="12157040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474"/>
    <w:rsid w:val="00003D0C"/>
    <w:rsid w:val="00006384"/>
    <w:rsid w:val="00030349"/>
    <w:rsid w:val="00062C17"/>
    <w:rsid w:val="000818B6"/>
    <w:rsid w:val="00124173"/>
    <w:rsid w:val="00140EFA"/>
    <w:rsid w:val="001D53E8"/>
    <w:rsid w:val="00261360"/>
    <w:rsid w:val="00275B9E"/>
    <w:rsid w:val="00277063"/>
    <w:rsid w:val="002A4D00"/>
    <w:rsid w:val="002C1AA7"/>
    <w:rsid w:val="002E1474"/>
    <w:rsid w:val="003061DD"/>
    <w:rsid w:val="00316284"/>
    <w:rsid w:val="004228B9"/>
    <w:rsid w:val="00443172"/>
    <w:rsid w:val="0046486A"/>
    <w:rsid w:val="004C05A8"/>
    <w:rsid w:val="004E0CB9"/>
    <w:rsid w:val="004F5CD8"/>
    <w:rsid w:val="00535564"/>
    <w:rsid w:val="00580437"/>
    <w:rsid w:val="005A1082"/>
    <w:rsid w:val="005D6933"/>
    <w:rsid w:val="005D7F61"/>
    <w:rsid w:val="005D7FCF"/>
    <w:rsid w:val="00634A8E"/>
    <w:rsid w:val="00636D48"/>
    <w:rsid w:val="00663C3A"/>
    <w:rsid w:val="006C19B4"/>
    <w:rsid w:val="00736B4A"/>
    <w:rsid w:val="007B3BA5"/>
    <w:rsid w:val="007E4D1F"/>
    <w:rsid w:val="007F6C15"/>
    <w:rsid w:val="008151ED"/>
    <w:rsid w:val="00815277"/>
    <w:rsid w:val="00876C21"/>
    <w:rsid w:val="008F785A"/>
    <w:rsid w:val="0093222F"/>
    <w:rsid w:val="00953242"/>
    <w:rsid w:val="00960C5E"/>
    <w:rsid w:val="009B6C70"/>
    <w:rsid w:val="00A6664C"/>
    <w:rsid w:val="00A95BEA"/>
    <w:rsid w:val="00B00663"/>
    <w:rsid w:val="00B12C26"/>
    <w:rsid w:val="00B47324"/>
    <w:rsid w:val="00B51EC7"/>
    <w:rsid w:val="00C378EF"/>
    <w:rsid w:val="00C43F50"/>
    <w:rsid w:val="00C47F57"/>
    <w:rsid w:val="00CF6187"/>
    <w:rsid w:val="00D1564A"/>
    <w:rsid w:val="00D21FA6"/>
    <w:rsid w:val="00D42489"/>
    <w:rsid w:val="00D52676"/>
    <w:rsid w:val="00D66BF0"/>
    <w:rsid w:val="00DF0E5A"/>
    <w:rsid w:val="00E31AA8"/>
    <w:rsid w:val="00E365CE"/>
    <w:rsid w:val="00E65088"/>
    <w:rsid w:val="00E7353C"/>
    <w:rsid w:val="00E81B96"/>
    <w:rsid w:val="00ED5482"/>
    <w:rsid w:val="00F146B6"/>
    <w:rsid w:val="00F64047"/>
    <w:rsid w:val="00FC6D45"/>
    <w:rsid w:val="00FD04E5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CC4D2DF"/>
  <w15:chartTrackingRefBased/>
  <w15:docId w15:val="{F738DE9A-7FCE-4E64-929E-CBBA56E3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  <w:lang w:val="lv-LV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F6187"/>
    <w:pPr>
      <w:widowControl w:val="0"/>
    </w:pPr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F640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6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08A18-8FE0-4D69-8A2C-5C25116EF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583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Rainiceca</dc:creator>
  <cp:lastModifiedBy>Dagnija Bērziņa</cp:lastModifiedBy>
  <cp:revision>9</cp:revision>
  <dcterms:created xsi:type="dcterms:W3CDTF">2023-08-16T06:20:00Z</dcterms:created>
  <dcterms:modified xsi:type="dcterms:W3CDTF">2024-07-24T10:49:00Z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